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2021年东营律师辩论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一、比赛赛制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每支队伍由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名选手组成，采取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的团队辩论模式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二、抽签规则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每支队伍派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名成员进行抽签组队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三、比赛规则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辩论开始前主持人简要介绍比赛规则。比赛共分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个阶段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（一）开篇立论。</w:t>
      </w:r>
      <w:r>
        <w:rPr>
          <w:rFonts w:hint="eastAsia" w:ascii="仿宋_GB2312" w:eastAsia="仿宋_GB2312"/>
          <w:sz w:val="32"/>
          <w:szCs w:val="32"/>
        </w:rPr>
        <w:t>由正方一辩先行发言。</w:t>
      </w:r>
      <w:r>
        <w:rPr>
          <w:rFonts w:hint="eastAsia" w:eastAsia="仿宋_GB2312"/>
          <w:sz w:val="32"/>
          <w:szCs w:val="32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（二）攻辩环节。</w:t>
      </w:r>
      <w:r>
        <w:rPr>
          <w:rFonts w:hint="eastAsia" w:ascii="仿宋_GB2312" w:eastAsia="仿宋_GB2312"/>
          <w:sz w:val="32"/>
          <w:szCs w:val="32"/>
        </w:rPr>
        <w:t>由正方二辩对反方一、二、三辩进行攻辩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，反方一、二、三辩分别回答。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（三）自由辩论。</w:t>
      </w:r>
      <w:r>
        <w:rPr>
          <w:rFonts w:hint="eastAsia" w:ascii="仿宋_GB2312" w:eastAsia="仿宋_GB2312"/>
          <w:sz w:val="32"/>
          <w:szCs w:val="32"/>
        </w:rPr>
        <w:t>由正方二辩先行发言。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（四）总结陈词。</w:t>
      </w:r>
      <w:r>
        <w:rPr>
          <w:rFonts w:hint="eastAsia" w:ascii="仿宋_GB2312" w:eastAsia="仿宋_GB2312"/>
          <w:sz w:val="32"/>
          <w:szCs w:val="32"/>
        </w:rPr>
        <w:t>由正方三辩先行发言。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四、比赛时间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辩论总时间为24分钟，其中：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（一）开篇立论。</w:t>
      </w:r>
      <w:r>
        <w:rPr>
          <w:rFonts w:hint="eastAsia" w:ascii="仿宋_GB2312" w:eastAsia="仿宋_GB2312"/>
          <w:sz w:val="32"/>
          <w:szCs w:val="32"/>
        </w:rPr>
        <w:t>正方一辩发表正方意见，时间3分钟，剩余30秒时有提示；反方一辩发表反方意见，时间3分钟，剩余30秒时有提示。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（二）攻辩环节。</w:t>
      </w:r>
      <w:r>
        <w:rPr>
          <w:rFonts w:hint="eastAsia" w:ascii="仿宋_GB2312" w:eastAsia="仿宋_GB2312"/>
          <w:sz w:val="32"/>
          <w:szCs w:val="32"/>
        </w:rPr>
        <w:t>正方二辩对反方一、二、三辩进行攻辩 ，时间：2分钟（其中正方发问3个问题共计时30秒，反方一、二、三辩分别回答累计计时1分30秒</w:t>
      </w:r>
      <w:r>
        <w:rPr>
          <w:rFonts w:hint="eastAsia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）；反方二辩对正方二进行攻辩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，时间：2分钟（其中反方发问3个问题共计时30秒，正方一、二、三辩分别回答累计计时1分30秒</w:t>
      </w:r>
      <w:r>
        <w:rPr>
          <w:rFonts w:hint="eastAsia"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）。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（三）自由辩论。</w:t>
      </w:r>
      <w:r>
        <w:rPr>
          <w:rFonts w:hint="eastAsia" w:ascii="仿宋_GB2312" w:eastAsia="仿宋_GB2312"/>
          <w:sz w:val="32"/>
          <w:szCs w:val="32"/>
        </w:rPr>
        <w:t>正方二辩先发言，每位辩手发言不得少于2次，每方计时4分钟，每方剩余30秒时有提示。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（四）总结陈词。</w:t>
      </w:r>
      <w:r>
        <w:rPr>
          <w:rFonts w:hint="eastAsia" w:ascii="仿宋_GB2312" w:eastAsia="仿宋_GB2312"/>
          <w:sz w:val="32"/>
          <w:szCs w:val="32"/>
        </w:rPr>
        <w:t>正方三辩总结，时间3分钟，剩余30秒时有提示；反方三辩总结，时间3分钟，剩余30秒时有提示。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Tahoma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ahoma"/>
          <w:bCs/>
          <w:color w:val="000000"/>
          <w:kern w:val="0"/>
          <w:sz w:val="32"/>
          <w:szCs w:val="32"/>
        </w:rPr>
        <w:t>、比赛裁决及点评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（一）比赛胜负的裁决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评委需严格按照比赛的评判规则、评分标准（附后），独立、客观的完成评判。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.每场</w:t>
      </w:r>
      <w:r>
        <w:rPr>
          <w:rFonts w:hint="eastAsia" w:ascii="仿宋_GB2312" w:hAnsi="宋体" w:eastAsia="仿宋_GB2312"/>
          <w:sz w:val="32"/>
          <w:szCs w:val="32"/>
        </w:rPr>
        <w:t>比赛环节结束以后，评委在规定的时间内打出比赛得分，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最终得分最高的前4支队伍分别获一、二、三等奖。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评委签名后的评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宋体" w:eastAsia="仿宋_GB2312"/>
          <w:sz w:val="32"/>
          <w:szCs w:val="32"/>
        </w:rPr>
        <w:t>表将由工作人员统一收回并汇总，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去掉1个最高分，去掉1个最低分，最终算出平均分为每个队伍的得分，由主持人宣布比赛结果。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（二）最佳辩手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C0C0C"/>
          <w:sz w:val="32"/>
          <w:szCs w:val="32"/>
          <w:lang w:val="en-US" w:eastAsia="zh-CN"/>
        </w:rPr>
        <w:t>最具风采辩手、最具潜质辩手</w:t>
      </w:r>
      <w:r>
        <w:rPr>
          <w:rFonts w:hint="eastAsia" w:ascii="楷体_GB2312" w:hAnsi="楷体_GB2312" w:eastAsia="楷体_GB2312" w:cs="楷体_GB2312"/>
          <w:sz w:val="32"/>
          <w:szCs w:val="32"/>
        </w:rPr>
        <w:t>的裁决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最佳辩手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最具风采辩手、最具潜质辩手</w:t>
      </w:r>
      <w:r>
        <w:rPr>
          <w:rFonts w:hint="eastAsia" w:ascii="仿宋_GB2312" w:hAnsi="宋体" w:eastAsia="仿宋_GB2312"/>
          <w:sz w:val="32"/>
          <w:szCs w:val="32"/>
        </w:rPr>
        <w:t>由评委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投票</w:t>
      </w:r>
      <w:r>
        <w:rPr>
          <w:rFonts w:hint="eastAsia" w:ascii="仿宋_GB2312" w:hAnsi="宋体" w:eastAsia="仿宋_GB2312"/>
          <w:sz w:val="32"/>
          <w:szCs w:val="32"/>
        </w:rPr>
        <w:t>产生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比赛结束后，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每个评委在所有参赛人员投票选出6名优秀辩手，最终按投票数高低依次排名，第1、2名为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最具佳辩手，第3、4名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最具风采辩手，第5、6名为最具潜质辩手。如出现票数相同者，由评委在票数相同者之间重新投票。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（三）点评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zh-CN"/>
        </w:rPr>
        <w:t>比赛结束后，安排1名评委作为点评嘉宾，对比赛进行点评。点评内容为：</w:t>
      </w:r>
      <w:r>
        <w:rPr>
          <w:rFonts w:hint="eastAsia" w:ascii="仿宋_GB2312" w:eastAsia="仿宋_GB2312"/>
          <w:sz w:val="32"/>
          <w:szCs w:val="32"/>
        </w:rPr>
        <w:t>（1）概括比赛态势的发展轨迹，评析参赛队整体表现；（2）对辩手个人作点评；（3）就辩题发表个人学术见解；（4）其他。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（一）除自由辩论外，在每方发言用时余30秒时，计时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软件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正（反）方剩余30秒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嘀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声</w:t>
      </w:r>
      <w:r>
        <w:rPr>
          <w:rFonts w:hint="eastAsia" w:ascii="仿宋_GB2312" w:eastAsia="仿宋_GB2312"/>
          <w:sz w:val="32"/>
          <w:szCs w:val="32"/>
        </w:rPr>
        <w:t>提示；用时满时，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主持人</w:t>
      </w:r>
      <w:r>
        <w:rPr>
          <w:rFonts w:hint="eastAsia" w:ascii="仿宋_GB2312" w:eastAsia="仿宋_GB2312"/>
          <w:sz w:val="32"/>
          <w:szCs w:val="32"/>
        </w:rPr>
        <w:t>以“正（反）方时间到”提示终止发言。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（二）发言计时从主持人宣布“计时开始”后开始。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（三）正反双方自动轮流发言时，一方发言选手落座为对方发言开始的计时标志。若有间断，累计计时照常进行。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（四）如果一方时间已经用完，另一方可以继续发言，也可以向主持人示意放弃发言。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（五）攻辩环节，发问方提问不得超过3个问题，且应一次性发问完毕。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eastAsia="黑体" w:cs="黑体"/>
          <w:color w:val="000000"/>
          <w:spacing w:val="4"/>
          <w:kern w:val="0"/>
          <w:sz w:val="36"/>
          <w:szCs w:val="36"/>
          <w:lang w:val="zh-CN"/>
        </w:rPr>
      </w:pPr>
      <w:r>
        <w:rPr>
          <w:rFonts w:hint="eastAsia" w:ascii="仿宋_GB2312" w:eastAsia="仿宋_GB2312"/>
          <w:sz w:val="32"/>
          <w:szCs w:val="32"/>
        </w:rPr>
        <w:t>（六）自由辩论阶段基本形式：由正方二辩首先发言，之后，反方任意辩手发言；自由辩论中可以发问，也可以论述；一方发言完毕后应落座，另一方在对方落座后方可起身发言；一方落座时，另一方开始计算发言时间；一方选手发言完毕后，应由对方发言，本方选手不得连续起身发言，除非对方时间已经用完。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eastAsia="黑体" w:cs="黑体"/>
          <w:color w:val="000000"/>
          <w:spacing w:val="4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  <w:spacing w:val="3"/>
          <w:kern w:val="0"/>
          <w:sz w:val="36"/>
          <w:szCs w:val="36"/>
        </w:rPr>
      </w:pPr>
      <w:r>
        <w:rPr>
          <w:rFonts w:hint="eastAsia" w:ascii="黑体" w:eastAsia="黑体" w:cs="黑体"/>
          <w:color w:val="000000"/>
          <w:spacing w:val="4"/>
          <w:kern w:val="0"/>
          <w:sz w:val="36"/>
          <w:szCs w:val="36"/>
          <w:lang w:val="zh-CN"/>
        </w:rPr>
        <w:t>评委评分参考</w:t>
      </w:r>
      <w:r>
        <w:rPr>
          <w:rFonts w:hint="eastAsia" w:ascii="黑体" w:eastAsia="黑体" w:cs="黑体"/>
          <w:color w:val="000000"/>
          <w:spacing w:val="3"/>
          <w:kern w:val="0"/>
          <w:sz w:val="36"/>
          <w:szCs w:val="36"/>
          <w:lang w:val="zh-CN"/>
        </w:rPr>
        <w:t>标准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4"/>
          <w:szCs w:val="34"/>
          <w:lang w:val="zh-CN"/>
        </w:rPr>
        <w:t xml:space="preserve"> 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zh-CN"/>
        </w:rPr>
        <w:t>一、辩论能力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  <w:t>(70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zh-CN"/>
        </w:rPr>
        <w:t>分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  <w:t>)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spacing w:val="-86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(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一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>)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根据基本案情</w:t>
      </w:r>
      <w:r>
        <w:rPr>
          <w:rFonts w:hint="eastAsia" w:ascii="仿宋_GB2312" w:eastAsia="仿宋_GB2312" w:cs="仿宋_GB2312"/>
          <w:color w:val="000000"/>
          <w:spacing w:val="-85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说理论法</w:t>
      </w:r>
      <w:r>
        <w:rPr>
          <w:rFonts w:hint="eastAsia" w:ascii="仿宋_GB2312" w:eastAsia="仿宋_GB2312" w:cs="仿宋_GB2312"/>
          <w:color w:val="000000"/>
          <w:spacing w:val="-85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观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  <w:lang w:val="zh-CN"/>
        </w:rPr>
        <w:t>点明确</w:t>
      </w:r>
      <w:r>
        <w:rPr>
          <w:rFonts w:hint="eastAsia" w:ascii="仿宋_GB2312" w:eastAsia="仿宋_GB2312" w:cs="仿宋_GB2312"/>
          <w:color w:val="000000"/>
          <w:spacing w:val="-86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  <w:lang w:val="zh-CN"/>
        </w:rPr>
        <w:t>论证有力</w:t>
      </w:r>
      <w:r>
        <w:rPr>
          <w:rFonts w:hint="eastAsia" w:ascii="仿宋_GB2312" w:eastAsia="仿宋_GB2312" w:cs="仿宋_GB2312"/>
          <w:color w:val="000000"/>
          <w:spacing w:val="-86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(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二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>)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自由辩论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观点鲜明</w:t>
      </w:r>
      <w:r>
        <w:rPr>
          <w:rFonts w:hint="eastAsia" w:ascii="仿宋_GB2312" w:eastAsia="仿宋_GB2312" w:cs="仿宋_GB2312"/>
          <w:color w:val="000000"/>
          <w:spacing w:val="-19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言之有据</w:t>
      </w:r>
      <w:r>
        <w:rPr>
          <w:rFonts w:hint="eastAsia" w:ascii="仿宋_GB2312" w:eastAsia="仿宋_GB2312" w:cs="仿宋_GB2312"/>
          <w:color w:val="000000"/>
          <w:spacing w:val="-19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有针对性</w:t>
      </w:r>
      <w:r>
        <w:rPr>
          <w:rFonts w:hint="eastAsia" w:ascii="仿宋_GB2312" w:eastAsia="仿宋_GB2312" w:cs="仿宋_GB2312"/>
          <w:color w:val="000000"/>
          <w:spacing w:val="-19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逻辑性强</w:t>
      </w:r>
      <w:r>
        <w:rPr>
          <w:rFonts w:hint="eastAsia" w:ascii="仿宋_GB2312" w:eastAsia="仿宋_GB2312" w:cs="仿宋_GB2312"/>
          <w:color w:val="000000"/>
          <w:spacing w:val="-19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即兴反驳有力</w:t>
      </w:r>
      <w:r>
        <w:rPr>
          <w:rFonts w:hint="eastAsia" w:ascii="仿宋_GB2312" w:eastAsia="仿宋_GB2312" w:cs="仿宋_GB2312"/>
          <w:color w:val="000000"/>
          <w:spacing w:val="-85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提问紧扣本案事实和适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  <w:lang w:val="zh-CN"/>
        </w:rPr>
        <w:t>用法律</w:t>
      </w:r>
      <w:r>
        <w:rPr>
          <w:rFonts w:hint="eastAsia" w:ascii="仿宋_GB2312" w:eastAsia="仿宋_GB2312" w:cs="仿宋_GB2312"/>
          <w:color w:val="000000"/>
          <w:spacing w:val="-86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  <w:lang w:val="zh-CN"/>
        </w:rPr>
        <w:t>对提问能正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面地合理回答。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灵活、机敏、冷静，善于应变。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(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三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>)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总结发言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spacing w:val="-31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1</w:t>
      </w:r>
      <w:r>
        <w:rPr>
          <w:rFonts w:hint="eastAsia" w:ascii="仿宋_GB2312" w:eastAsia="仿宋_GB2312" w:cs="仿宋_GB2312"/>
          <w:color w:val="000000"/>
          <w:spacing w:val="-31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全面归纳对方的矛盾与差错</w:t>
      </w:r>
      <w:r>
        <w:rPr>
          <w:rFonts w:hint="eastAsia" w:ascii="仿宋_GB2312" w:eastAsia="仿宋_GB2312" w:cs="仿宋_GB2312"/>
          <w:color w:val="000000"/>
          <w:spacing w:val="-31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并作系统的反驳</w:t>
      </w:r>
      <w:r>
        <w:rPr>
          <w:rFonts w:hint="eastAsia" w:ascii="仿宋_GB2312" w:eastAsia="仿宋_GB2312" w:cs="仿宋_GB2312"/>
          <w:color w:val="000000"/>
          <w:spacing w:val="-31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2</w:t>
      </w:r>
      <w:r>
        <w:rPr>
          <w:rFonts w:hint="eastAsia" w:ascii="仿宋_GB2312" w:eastAsia="仿宋_GB2312" w:cs="仿宋_GB2312"/>
          <w:color w:val="000000"/>
          <w:spacing w:val="-47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全面总结本方观点</w:t>
      </w:r>
      <w:r>
        <w:rPr>
          <w:rFonts w:hint="eastAsia" w:ascii="仿宋_GB2312" w:eastAsia="仿宋_GB2312" w:cs="仿宋_GB2312"/>
          <w:color w:val="000000"/>
          <w:spacing w:val="-47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系统地论证本方观点的正确性。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有新意，能起画龙点睛的作用。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cs="仿宋_GB2312"/>
          <w:b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zh-CN"/>
        </w:rPr>
        <w:t>二、综合印象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  <w:t>(15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zh-CN"/>
        </w:rPr>
        <w:t>分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  <w:t>)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spacing w:val="-53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pacing w:val="1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1</w:t>
      </w:r>
      <w:r>
        <w:rPr>
          <w:rFonts w:hint="eastAsia" w:ascii="仿宋_GB2312" w:eastAsia="仿宋_GB2312" w:cs="仿宋_GB2312"/>
          <w:color w:val="000000"/>
          <w:spacing w:val="-5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用语规范</w:t>
      </w:r>
      <w:r>
        <w:rPr>
          <w:rFonts w:hint="eastAsia" w:ascii="仿宋_GB2312" w:eastAsia="仿宋_GB2312" w:cs="仿宋_GB2312"/>
          <w:color w:val="000000"/>
          <w:spacing w:val="-53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语言流畅</w:t>
      </w:r>
      <w:r>
        <w:rPr>
          <w:rFonts w:hint="eastAsia" w:ascii="仿宋_GB2312" w:eastAsia="仿宋_GB2312" w:cs="仿宋_GB2312"/>
          <w:color w:val="000000"/>
          <w:spacing w:val="-53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普通话标准</w:t>
      </w:r>
      <w:r>
        <w:rPr>
          <w:rFonts w:hint="eastAsia" w:ascii="仿宋_GB2312" w:eastAsia="仿宋_GB2312" w:cs="仿宋_GB2312"/>
          <w:color w:val="000000"/>
          <w:spacing w:val="-53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无方言土语</w:t>
      </w:r>
      <w:r>
        <w:rPr>
          <w:rFonts w:hint="eastAsia" w:ascii="仿宋_GB2312" w:eastAsia="仿宋_GB2312" w:cs="仿宋_GB2312"/>
          <w:color w:val="000000"/>
          <w:spacing w:val="-53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分工合理，整体配合默契，不自相矛盾。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着装整齐，精神饱满，庄重大方，举止得体。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zh-CN"/>
        </w:rPr>
        <w:t>三、执行规则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  <w:t>(15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val="zh-CN"/>
        </w:rPr>
        <w:t>分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val="zh-CN"/>
        </w:rPr>
        <w:t>)</w:t>
      </w:r>
    </w:p>
    <w:p>
      <w:pPr>
        <w:autoSpaceDE w:val="0"/>
        <w:autoSpaceDN w:val="0"/>
        <w:adjustRightInd w:val="0"/>
        <w:spacing w:line="580" w:lineRule="exact"/>
        <w:ind w:firstLine="660"/>
        <w:jc w:val="left"/>
        <w:rPr>
          <w:rFonts w:hint="eastAsia" w:ascii="仿宋_GB2312" w:eastAsia="仿宋_GB2312" w:cs="仿宋_GB2312"/>
          <w:color w:val="000000"/>
          <w:spacing w:val="3"/>
          <w:kern w:val="0"/>
          <w:sz w:val="32"/>
          <w:szCs w:val="32"/>
          <w:lang w:val="zh-CN"/>
        </w:rPr>
      </w:pPr>
      <w:r>
        <w:rPr>
          <w:rFonts w:ascii="仿宋_GB2312" w:eastAsia="仿宋_GB2312" w:cs="仿宋_GB2312"/>
          <w:color w:val="000000"/>
          <w:spacing w:val="3"/>
          <w:kern w:val="0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color w:val="000000"/>
          <w:spacing w:val="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pacing w:val="3"/>
          <w:kern w:val="0"/>
          <w:sz w:val="32"/>
          <w:szCs w:val="32"/>
          <w:lang w:val="zh-CN"/>
        </w:rPr>
        <w:t>遵守辩论规则，用语规范。</w:t>
      </w:r>
    </w:p>
    <w:p>
      <w:pPr>
        <w:autoSpaceDE w:val="0"/>
        <w:autoSpaceDN w:val="0"/>
        <w:adjustRightInd w:val="0"/>
        <w:spacing w:line="580" w:lineRule="exact"/>
        <w:ind w:firstLine="660"/>
        <w:jc w:val="left"/>
        <w:rPr>
          <w:rFonts w:hint="eastAsia" w:ascii="仿宋_GB2312" w:eastAsia="仿宋_GB2312" w:cs="仿宋_GB2312"/>
          <w:color w:val="000000"/>
          <w:spacing w:val="3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选手发言应当听从主持人指挥</w:t>
      </w:r>
      <w:r>
        <w:rPr>
          <w:rFonts w:hint="eastAsia" w:ascii="仿宋_GB2312" w:eastAsia="仿宋_GB2312" w:cs="仿宋_GB2312"/>
          <w:color w:val="000000"/>
          <w:spacing w:val="-26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严格按限定的时间发言</w:t>
      </w:r>
      <w:r>
        <w:rPr>
          <w:rFonts w:hint="eastAsia" w:ascii="仿宋_GB2312" w:eastAsia="仿宋_GB2312" w:cs="仿宋_GB2312"/>
          <w:color w:val="000000"/>
          <w:spacing w:val="-26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无超时现象。</w:t>
      </w:r>
    </w:p>
    <w:p>
      <w:pPr>
        <w:autoSpaceDE w:val="0"/>
        <w:autoSpaceDN w:val="0"/>
        <w:adjustRightInd w:val="0"/>
        <w:spacing w:line="580" w:lineRule="exact"/>
        <w:ind w:firstLine="660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spacing w:val="3"/>
          <w:kern w:val="0"/>
          <w:sz w:val="32"/>
          <w:szCs w:val="32"/>
          <w:lang w:val="zh-CN"/>
        </w:rPr>
        <w:t>3</w:t>
      </w:r>
      <w:r>
        <w:rPr>
          <w:rFonts w:hint="eastAsia" w:ascii="仿宋_GB2312" w:eastAsia="仿宋_GB2312" w:cs="仿宋_GB2312"/>
          <w:color w:val="000000"/>
          <w:spacing w:val="3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  <w:lang w:val="zh-CN"/>
        </w:rPr>
        <w:t>不得诋毁</w:t>
      </w:r>
      <w:r>
        <w:rPr>
          <w:rFonts w:hint="eastAsia" w:ascii="仿宋_GB2312" w:eastAsia="仿宋_GB2312" w:cs="仿宋_GB2312"/>
          <w:color w:val="000000"/>
          <w:spacing w:val="1"/>
          <w:kern w:val="0"/>
          <w:sz w:val="32"/>
          <w:szCs w:val="32"/>
          <w:lang w:val="zh-CN"/>
        </w:rPr>
        <w:t>党政机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关、司法机关。</w:t>
      </w:r>
    </w:p>
    <w:p>
      <w:pPr>
        <w:autoSpaceDE w:val="0"/>
        <w:autoSpaceDN w:val="0"/>
        <w:adjustRightInd w:val="0"/>
        <w:spacing w:line="580" w:lineRule="exact"/>
        <w:ind w:firstLine="660"/>
        <w:jc w:val="left"/>
        <w:rPr>
          <w:rFonts w:hint="eastAsia" w:ascii="仿宋_GB2312" w:eastAsia="仿宋_GB2312" w:cs="仿宋_GB2312"/>
          <w:color w:val="000000"/>
          <w:spacing w:val="-29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4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不得使用讽刺</w:t>
      </w:r>
      <w:r>
        <w:rPr>
          <w:rFonts w:hint="eastAsia" w:ascii="仿宋_GB2312" w:eastAsia="仿宋_GB2312" w:cs="仿宋_GB2312"/>
          <w:color w:val="000000"/>
          <w:spacing w:val="-29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挖苦对方的语言</w:t>
      </w:r>
      <w:r>
        <w:rPr>
          <w:rFonts w:hint="eastAsia" w:ascii="仿宋_GB2312" w:eastAsia="仿宋_GB2312" w:cs="仿宋_GB2312"/>
          <w:color w:val="000000"/>
          <w:spacing w:val="-29"/>
          <w:kern w:val="0"/>
          <w:sz w:val="32"/>
          <w:szCs w:val="32"/>
          <w:lang w:val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动作</w:t>
      </w:r>
      <w:r>
        <w:rPr>
          <w:rFonts w:hint="eastAsia" w:ascii="仿宋_GB2312" w:eastAsia="仿宋_GB2312" w:cs="仿宋_GB2312"/>
          <w:color w:val="000000"/>
          <w:spacing w:val="-29"/>
          <w:kern w:val="0"/>
          <w:sz w:val="32"/>
          <w:szCs w:val="32"/>
          <w:lang w:val="zh-CN"/>
        </w:rPr>
        <w:t>。</w:t>
      </w:r>
    </w:p>
    <w:sectPr>
      <w:footerReference r:id="rId3" w:type="default"/>
      <w:pgSz w:w="11906" w:h="16838"/>
      <w:pgMar w:top="1383" w:right="1746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1654"/>
    <w:rsid w:val="00175B7E"/>
    <w:rsid w:val="00211654"/>
    <w:rsid w:val="0078600A"/>
    <w:rsid w:val="008C03C3"/>
    <w:rsid w:val="009C7D08"/>
    <w:rsid w:val="009E0D6E"/>
    <w:rsid w:val="00E36C41"/>
    <w:rsid w:val="00F258F0"/>
    <w:rsid w:val="022D3901"/>
    <w:rsid w:val="07C515D8"/>
    <w:rsid w:val="0A8B7C83"/>
    <w:rsid w:val="0F7247B4"/>
    <w:rsid w:val="1F062B06"/>
    <w:rsid w:val="21CB27F1"/>
    <w:rsid w:val="225747AB"/>
    <w:rsid w:val="22CF647A"/>
    <w:rsid w:val="22D108D1"/>
    <w:rsid w:val="235A3906"/>
    <w:rsid w:val="27E51136"/>
    <w:rsid w:val="296F30AC"/>
    <w:rsid w:val="2BCE312B"/>
    <w:rsid w:val="366327AC"/>
    <w:rsid w:val="388A09AD"/>
    <w:rsid w:val="3C3414A4"/>
    <w:rsid w:val="4A071535"/>
    <w:rsid w:val="4B286A16"/>
    <w:rsid w:val="4F01131D"/>
    <w:rsid w:val="60601B53"/>
    <w:rsid w:val="7C1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31"/>
    <w:basedOn w:val="6"/>
    <w:uiPriority w:val="0"/>
    <w:rPr>
      <w:rFonts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135</Words>
  <Characters>773</Characters>
  <Lines>6</Lines>
  <Paragraphs>1</Paragraphs>
  <TotalTime>97</TotalTime>
  <ScaleCrop>false</ScaleCrop>
  <LinksUpToDate>false</LinksUpToDate>
  <CharactersWithSpaces>907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2017-11-24T07:38:00Z</dcterms:created>
  <dc:creator>微软用户</dc:creator>
  <cp:lastModifiedBy>酷阿静</cp:lastModifiedBy>
  <cp:lastPrinted>2021-11-26T03:30:00Z</cp:lastPrinted>
  <dcterms:modified xsi:type="dcterms:W3CDTF">2021-11-30T00:37:24Z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4CB49C426CE94FCE8E8260956DB4340F</vt:lpwstr>
  </property>
</Properties>
</file>